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C" w:rsidRPr="003D5A00" w:rsidRDefault="003D5A00" w:rsidP="003D5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A00">
        <w:rPr>
          <w:rFonts w:ascii="Times New Roman" w:hAnsi="Times New Roman" w:cs="Times New Roman"/>
          <w:sz w:val="24"/>
          <w:szCs w:val="24"/>
        </w:rPr>
        <w:t>İŞ SAĞLIĞI VE GÜVENLİĞİ KANUNU</w:t>
      </w:r>
    </w:p>
    <w:p w:rsidR="003D5A00" w:rsidRPr="003D5A00" w:rsidRDefault="003D5A00" w:rsidP="003D5A00">
      <w:pPr>
        <w:rPr>
          <w:rFonts w:ascii="Times New Roman" w:hAnsi="Times New Roman" w:cs="Times New Roman"/>
          <w:sz w:val="24"/>
          <w:szCs w:val="24"/>
        </w:rPr>
      </w:pPr>
    </w:p>
    <w:p w:rsidR="003D5A00" w:rsidRPr="003D5A00" w:rsidRDefault="003D5A00" w:rsidP="003D5A00">
      <w:pPr>
        <w:rPr>
          <w:rFonts w:ascii="Times New Roman" w:hAnsi="Times New Roman" w:cs="Times New Roman"/>
          <w:sz w:val="24"/>
          <w:szCs w:val="24"/>
        </w:rPr>
      </w:pPr>
      <w:r w:rsidRPr="003D5A00">
        <w:rPr>
          <w:rFonts w:ascii="Times New Roman" w:hAnsi="Times New Roman" w:cs="Times New Roman"/>
          <w:sz w:val="24"/>
          <w:szCs w:val="24"/>
        </w:rPr>
        <w:t xml:space="preserve">Sağlık gözetimi </w:t>
      </w:r>
    </w:p>
    <w:p w:rsidR="003D5A00" w:rsidRPr="003D5A00" w:rsidRDefault="003D5A00" w:rsidP="003D5A00">
      <w:pPr>
        <w:rPr>
          <w:rFonts w:ascii="Times New Roman" w:hAnsi="Times New Roman" w:cs="Times New Roman"/>
          <w:sz w:val="24"/>
          <w:szCs w:val="24"/>
        </w:rPr>
      </w:pPr>
      <w:r w:rsidRPr="003D5A00">
        <w:rPr>
          <w:rFonts w:ascii="Times New Roman" w:hAnsi="Times New Roman" w:cs="Times New Roman"/>
          <w:sz w:val="24"/>
          <w:szCs w:val="24"/>
        </w:rPr>
        <w:t xml:space="preserve">MADDE 15 – </w:t>
      </w:r>
    </w:p>
    <w:p w:rsidR="003D5A00" w:rsidRPr="003D5A00" w:rsidRDefault="003D5A00" w:rsidP="003D5A00">
      <w:pPr>
        <w:rPr>
          <w:rFonts w:ascii="Times New Roman" w:hAnsi="Times New Roman" w:cs="Times New Roman"/>
          <w:sz w:val="24"/>
          <w:szCs w:val="24"/>
        </w:rPr>
      </w:pPr>
      <w:r w:rsidRPr="003D5A00">
        <w:rPr>
          <w:rFonts w:ascii="Times New Roman" w:hAnsi="Times New Roman" w:cs="Times New Roman"/>
          <w:sz w:val="24"/>
          <w:szCs w:val="24"/>
        </w:rPr>
        <w:t xml:space="preserve">(1) İşveren; </w:t>
      </w:r>
    </w:p>
    <w:p w:rsidR="003D5A00" w:rsidRPr="003D5A00" w:rsidRDefault="003D5A00" w:rsidP="003D5A00">
      <w:pPr>
        <w:rPr>
          <w:rFonts w:ascii="Times New Roman" w:hAnsi="Times New Roman" w:cs="Times New Roman"/>
          <w:sz w:val="24"/>
          <w:szCs w:val="24"/>
        </w:rPr>
      </w:pPr>
      <w:r w:rsidRPr="003D5A00">
        <w:rPr>
          <w:rFonts w:ascii="Times New Roman" w:hAnsi="Times New Roman" w:cs="Times New Roman"/>
          <w:sz w:val="24"/>
          <w:szCs w:val="24"/>
        </w:rPr>
        <w:t>a) Çalışanların işyerinde maruz kalacakları sağlık ve güvenlik risklerini dikkate alarak sağlık gözetimine tabi tutulmalarını sağlar.</w:t>
      </w:r>
    </w:p>
    <w:p w:rsidR="003D5A00" w:rsidRPr="003D5A00" w:rsidRDefault="003D5A00" w:rsidP="003D5A00">
      <w:pPr>
        <w:rPr>
          <w:rFonts w:ascii="Times New Roman" w:hAnsi="Times New Roman" w:cs="Times New Roman"/>
          <w:sz w:val="24"/>
          <w:szCs w:val="24"/>
        </w:rPr>
      </w:pPr>
      <w:r w:rsidRPr="003D5A00">
        <w:rPr>
          <w:rFonts w:ascii="Times New Roman" w:hAnsi="Times New Roman" w:cs="Times New Roman"/>
          <w:sz w:val="24"/>
          <w:szCs w:val="24"/>
        </w:rPr>
        <w:t xml:space="preserve"> b) Aşağıdaki hallerde çalışanların sağlık muayenelerinin yapılmasını sağlamak zorundadır: 1) İşe girişlerinde. </w:t>
      </w:r>
    </w:p>
    <w:p w:rsidR="003D5A00" w:rsidRPr="003D5A00" w:rsidRDefault="003D5A00" w:rsidP="003D5A00">
      <w:pPr>
        <w:rPr>
          <w:rFonts w:ascii="Times New Roman" w:hAnsi="Times New Roman" w:cs="Times New Roman"/>
          <w:sz w:val="24"/>
          <w:szCs w:val="24"/>
        </w:rPr>
      </w:pPr>
      <w:r w:rsidRPr="003D5A00">
        <w:rPr>
          <w:rFonts w:ascii="Times New Roman" w:hAnsi="Times New Roman" w:cs="Times New Roman"/>
          <w:sz w:val="24"/>
          <w:szCs w:val="24"/>
        </w:rPr>
        <w:t>2) İş değişikliğinde.</w:t>
      </w:r>
    </w:p>
    <w:p w:rsidR="003D5A00" w:rsidRPr="003D5A00" w:rsidRDefault="003D5A00" w:rsidP="003D5A00">
      <w:pPr>
        <w:rPr>
          <w:rFonts w:ascii="Times New Roman" w:hAnsi="Times New Roman" w:cs="Times New Roman"/>
          <w:sz w:val="24"/>
          <w:szCs w:val="24"/>
        </w:rPr>
      </w:pPr>
      <w:r w:rsidRPr="003D5A00">
        <w:rPr>
          <w:rFonts w:ascii="Times New Roman" w:hAnsi="Times New Roman" w:cs="Times New Roman"/>
          <w:sz w:val="24"/>
          <w:szCs w:val="24"/>
        </w:rPr>
        <w:t xml:space="preserve"> 3) İş kazası, meslek hastalığı veya sağlık nedeniyle tekrarlanan işten uzaklaşmalarından sonra işe dönüşlerinde talep etmeleri hâlinde. </w:t>
      </w:r>
    </w:p>
    <w:p w:rsidR="003D5A00" w:rsidRPr="003D5A00" w:rsidRDefault="003D5A00" w:rsidP="003D5A00">
      <w:pPr>
        <w:rPr>
          <w:rFonts w:ascii="Times New Roman" w:hAnsi="Times New Roman" w:cs="Times New Roman"/>
          <w:sz w:val="24"/>
          <w:szCs w:val="24"/>
        </w:rPr>
      </w:pPr>
      <w:r w:rsidRPr="003D5A00">
        <w:rPr>
          <w:rFonts w:ascii="Times New Roman" w:hAnsi="Times New Roman" w:cs="Times New Roman"/>
          <w:sz w:val="24"/>
          <w:szCs w:val="24"/>
        </w:rPr>
        <w:t xml:space="preserve">4) İşin devamı süresince, çalışanın ve işin niteliği ile işyerinin tehlike sınıfına göre Bakanlıkça belirlenen düzenli aralıklarla. 11655 </w:t>
      </w:r>
    </w:p>
    <w:p w:rsidR="003D5A00" w:rsidRPr="003D5A00" w:rsidRDefault="003D5A00" w:rsidP="003D5A00">
      <w:pPr>
        <w:rPr>
          <w:rFonts w:ascii="Times New Roman" w:hAnsi="Times New Roman" w:cs="Times New Roman"/>
          <w:sz w:val="24"/>
          <w:szCs w:val="24"/>
        </w:rPr>
      </w:pPr>
      <w:r w:rsidRPr="003D5A00">
        <w:rPr>
          <w:rFonts w:ascii="Times New Roman" w:hAnsi="Times New Roman" w:cs="Times New Roman"/>
          <w:sz w:val="24"/>
          <w:szCs w:val="24"/>
        </w:rPr>
        <w:t>(2) Tehlikeli ve çok tehlikeli sınıfta yer alan işlerde çalışacaklar, yapacakları işe uygun olduklarını belirten sağlık raporu olmadan işe başlatılamaz. (1)</w:t>
      </w:r>
    </w:p>
    <w:p w:rsidR="003D5A00" w:rsidRPr="003D5A00" w:rsidRDefault="003D5A00" w:rsidP="003D5A00">
      <w:pPr>
        <w:rPr>
          <w:rFonts w:ascii="Times New Roman" w:hAnsi="Times New Roman" w:cs="Times New Roman"/>
          <w:b/>
          <w:sz w:val="24"/>
          <w:szCs w:val="24"/>
        </w:rPr>
      </w:pPr>
      <w:r w:rsidRPr="003D5A00">
        <w:rPr>
          <w:rFonts w:ascii="Times New Roman" w:hAnsi="Times New Roman" w:cs="Times New Roman"/>
          <w:sz w:val="24"/>
          <w:szCs w:val="24"/>
        </w:rPr>
        <w:t xml:space="preserve"> </w:t>
      </w:r>
      <w:r w:rsidRPr="003D5A00">
        <w:rPr>
          <w:rFonts w:ascii="Times New Roman" w:hAnsi="Times New Roman" w:cs="Times New Roman"/>
          <w:b/>
          <w:sz w:val="24"/>
          <w:szCs w:val="24"/>
        </w:rPr>
        <w:t xml:space="preserve">(3) (Değişik birinci cümle: </w:t>
      </w:r>
      <w:proofErr w:type="gramStart"/>
      <w:r w:rsidRPr="003D5A00">
        <w:rPr>
          <w:rFonts w:ascii="Times New Roman" w:hAnsi="Times New Roman" w:cs="Times New Roman"/>
          <w:b/>
          <w:sz w:val="24"/>
          <w:szCs w:val="24"/>
        </w:rPr>
        <w:t>10/9/2014</w:t>
      </w:r>
      <w:proofErr w:type="gramEnd"/>
      <w:r w:rsidRPr="003D5A00">
        <w:rPr>
          <w:rFonts w:ascii="Times New Roman" w:hAnsi="Times New Roman" w:cs="Times New Roman"/>
          <w:b/>
          <w:sz w:val="24"/>
          <w:szCs w:val="24"/>
        </w:rPr>
        <w:t xml:space="preserve">-6552/17 </w:t>
      </w:r>
      <w:proofErr w:type="spellStart"/>
      <w:r w:rsidRPr="003D5A00">
        <w:rPr>
          <w:rFonts w:ascii="Times New Roman" w:hAnsi="Times New Roman" w:cs="Times New Roman"/>
          <w:b/>
          <w:sz w:val="24"/>
          <w:szCs w:val="24"/>
        </w:rPr>
        <w:t>md.</w:t>
      </w:r>
      <w:proofErr w:type="spellEnd"/>
      <w:r w:rsidRPr="003D5A00">
        <w:rPr>
          <w:rFonts w:ascii="Times New Roman" w:hAnsi="Times New Roman" w:cs="Times New Roman"/>
          <w:b/>
          <w:sz w:val="24"/>
          <w:szCs w:val="24"/>
        </w:rPr>
        <w:t>) Bu Kanun kapsamında alınması gereken sağlık raporları işyeri hekiminden alınır. 50’den az çalışanı bulunan ve az tehlikeli işyerleri için ise kamu hizmet s</w:t>
      </w:r>
      <w:bookmarkStart w:id="0" w:name="_GoBack"/>
      <w:bookmarkEnd w:id="0"/>
      <w:r w:rsidRPr="003D5A00">
        <w:rPr>
          <w:rFonts w:ascii="Times New Roman" w:hAnsi="Times New Roman" w:cs="Times New Roman"/>
          <w:b/>
          <w:sz w:val="24"/>
          <w:szCs w:val="24"/>
        </w:rPr>
        <w:t xml:space="preserve">unucuları veya aile hekimlerinden de alınabilir. </w:t>
      </w:r>
      <w:r w:rsidRPr="00460F32">
        <w:rPr>
          <w:rFonts w:ascii="Times New Roman" w:hAnsi="Times New Roman" w:cs="Times New Roman"/>
          <w:sz w:val="24"/>
          <w:szCs w:val="24"/>
        </w:rPr>
        <w:t>Raporlara itirazlar Sağlık Bakanlığı tarafından belirlenen hakem hastanelere yapılır, verilen kararlar kesindir. (2)</w:t>
      </w:r>
      <w:r w:rsidRPr="003D5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A00" w:rsidRPr="003D5A00" w:rsidRDefault="003D5A00" w:rsidP="003D5A00">
      <w:pPr>
        <w:rPr>
          <w:rFonts w:ascii="Times New Roman" w:hAnsi="Times New Roman" w:cs="Times New Roman"/>
          <w:sz w:val="24"/>
          <w:szCs w:val="24"/>
        </w:rPr>
      </w:pPr>
      <w:r w:rsidRPr="003D5A00">
        <w:rPr>
          <w:rFonts w:ascii="Times New Roman" w:hAnsi="Times New Roman" w:cs="Times New Roman"/>
          <w:sz w:val="24"/>
          <w:szCs w:val="24"/>
        </w:rPr>
        <w:t>(4) Sağlık gözetiminden doğan maliyet ve bu gözetimden kaynaklı her türlü ek maliyet işverence karşılanır, çalışana yansıtılamaz.</w:t>
      </w:r>
    </w:p>
    <w:p w:rsidR="003D5A00" w:rsidRPr="003D5A00" w:rsidRDefault="003D5A00" w:rsidP="003D5A00">
      <w:pPr>
        <w:rPr>
          <w:rFonts w:ascii="Times New Roman" w:hAnsi="Times New Roman" w:cs="Times New Roman"/>
          <w:sz w:val="24"/>
          <w:szCs w:val="24"/>
        </w:rPr>
      </w:pPr>
      <w:r w:rsidRPr="003D5A00">
        <w:rPr>
          <w:rFonts w:ascii="Times New Roman" w:hAnsi="Times New Roman" w:cs="Times New Roman"/>
          <w:sz w:val="24"/>
          <w:szCs w:val="24"/>
        </w:rPr>
        <w:t xml:space="preserve"> (5) Sağlık muayenesi yaptırılan çalışanın özel hayatı ve itibarının korunması açısından sağlık bilgileri gizli tutulur.</w:t>
      </w:r>
    </w:p>
    <w:sectPr w:rsidR="003D5A00" w:rsidRPr="003D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4D"/>
    <w:rsid w:val="0022154D"/>
    <w:rsid w:val="003D5A00"/>
    <w:rsid w:val="00460F32"/>
    <w:rsid w:val="0094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2019-10-07T09:35:00Z</dcterms:created>
  <dcterms:modified xsi:type="dcterms:W3CDTF">2019-10-07T09:38:00Z</dcterms:modified>
</cp:coreProperties>
</file>