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CC" w:rsidRPr="005274CC" w:rsidRDefault="005274CC" w:rsidP="005274CC">
      <w:pPr>
        <w:jc w:val="center"/>
        <w:rPr>
          <w:b/>
        </w:rPr>
      </w:pPr>
      <w:r w:rsidRPr="005274CC">
        <w:rPr>
          <w:b/>
        </w:rPr>
        <w:t>OKUL KANTİN İHALESİ</w:t>
      </w:r>
    </w:p>
    <w:p w:rsidR="005837CA" w:rsidRDefault="00C24925" w:rsidP="00C24925">
      <w:pPr>
        <w:ind w:firstLine="708"/>
        <w:jc w:val="both"/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21 Ekim 2016 Cuma günü İlçe Milli Eğitim Müdürlüğü toplantı salonunda, saat </w:t>
      </w:r>
      <w:proofErr w:type="gram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10:00'da</w:t>
      </w:r>
      <w:proofErr w:type="gram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Kemer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İçdaş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İlkokulu, saat 10:30'da  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Gümüşçay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Atatürk İlköğretim Okulu ve saat 11:00'da Şehit İbrahim Ateş Kız Anadolu İmam Hatip Lisesine ait kantin ihaleleri yapılacaktır.  İhalelere ilişkin doküman Müdürlüğümüz Ortaöğretim bölümünde görülebilir ve satın alınabilir. İsteklilere ilanen duyurulur.</w:t>
      </w:r>
      <w:bookmarkStart w:id="0" w:name="_GoBack"/>
      <w:bookmarkEnd w:id="0"/>
    </w:p>
    <w:sectPr w:rsidR="005837CA" w:rsidSect="00583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39"/>
    <w:rsid w:val="00301D39"/>
    <w:rsid w:val="005274CC"/>
    <w:rsid w:val="005837CA"/>
    <w:rsid w:val="00C2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kerimsemin</dc:creator>
  <cp:lastModifiedBy>aidata</cp:lastModifiedBy>
  <cp:revision>3</cp:revision>
  <dcterms:created xsi:type="dcterms:W3CDTF">2016-10-14T06:04:00Z</dcterms:created>
  <dcterms:modified xsi:type="dcterms:W3CDTF">2016-10-14T07:26:00Z</dcterms:modified>
</cp:coreProperties>
</file>